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2C3" w:rsidRDefault="00AC4F15" w:rsidP="00AC4F15">
      <w:pPr>
        <w:jc w:val="center"/>
        <w:rPr>
          <w:b/>
          <w:sz w:val="36"/>
          <w:szCs w:val="36"/>
        </w:rPr>
      </w:pPr>
      <w:r w:rsidRPr="00AC4F15">
        <w:rPr>
          <w:b/>
          <w:sz w:val="36"/>
          <w:szCs w:val="36"/>
        </w:rPr>
        <w:t>Quality Criteria for Memoir Writing</w:t>
      </w:r>
    </w:p>
    <w:tbl>
      <w:tblPr>
        <w:tblStyle w:val="TableGrid"/>
        <w:tblW w:w="13950" w:type="dxa"/>
        <w:tblInd w:w="-342" w:type="dxa"/>
        <w:tblLook w:val="04A0" w:firstRow="1" w:lastRow="0" w:firstColumn="1" w:lastColumn="0" w:noHBand="0" w:noVBand="1"/>
      </w:tblPr>
      <w:tblGrid>
        <w:gridCol w:w="4860"/>
        <w:gridCol w:w="3240"/>
        <w:gridCol w:w="5850"/>
      </w:tblGrid>
      <w:tr w:rsidR="00AC4F15" w:rsidRPr="00AC4F15" w:rsidTr="00AC4F15">
        <w:tc>
          <w:tcPr>
            <w:tcW w:w="4860" w:type="dxa"/>
          </w:tcPr>
          <w:p w:rsidR="00AC4F15" w:rsidRPr="00AC4F15" w:rsidRDefault="00AC4F15" w:rsidP="00AC4F15">
            <w:pPr>
              <w:jc w:val="center"/>
              <w:rPr>
                <w:b/>
                <w:sz w:val="24"/>
                <w:szCs w:val="24"/>
              </w:rPr>
            </w:pPr>
            <w:r w:rsidRPr="00AC4F15">
              <w:rPr>
                <w:b/>
                <w:sz w:val="24"/>
                <w:szCs w:val="24"/>
              </w:rPr>
              <w:t>Recommendations/Advice</w:t>
            </w:r>
          </w:p>
        </w:tc>
        <w:tc>
          <w:tcPr>
            <w:tcW w:w="3240" w:type="dxa"/>
          </w:tcPr>
          <w:p w:rsidR="00AC4F15" w:rsidRPr="00AC4F15" w:rsidRDefault="00AC4F15" w:rsidP="00AC4F15">
            <w:pPr>
              <w:jc w:val="center"/>
              <w:rPr>
                <w:b/>
                <w:sz w:val="24"/>
                <w:szCs w:val="24"/>
              </w:rPr>
            </w:pPr>
            <w:r w:rsidRPr="00AC4F15">
              <w:rPr>
                <w:b/>
                <w:sz w:val="24"/>
                <w:szCs w:val="24"/>
              </w:rPr>
              <w:t>Source</w:t>
            </w:r>
          </w:p>
        </w:tc>
        <w:tc>
          <w:tcPr>
            <w:tcW w:w="5850" w:type="dxa"/>
          </w:tcPr>
          <w:p w:rsidR="00AC4F15" w:rsidRPr="00AC4F15" w:rsidRDefault="00AC4F15" w:rsidP="00AC4F15">
            <w:pPr>
              <w:jc w:val="center"/>
              <w:rPr>
                <w:b/>
                <w:sz w:val="24"/>
                <w:szCs w:val="24"/>
              </w:rPr>
            </w:pPr>
            <w:r w:rsidRPr="00AC4F15">
              <w:rPr>
                <w:b/>
                <w:sz w:val="24"/>
                <w:szCs w:val="24"/>
              </w:rPr>
              <w:t>Examples</w:t>
            </w: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 w:val="restart"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</w:rPr>
            </w:pPr>
            <w:r w:rsidRPr="00AC4F15">
              <w:rPr>
                <w:rFonts w:asciiTheme="minorHAnsi" w:hAnsiTheme="minorHAnsi"/>
                <w:sz w:val="22"/>
                <w:szCs w:val="22"/>
              </w:rPr>
              <w:t xml:space="preserve">Be yourself: 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</w:rPr>
              <w:t>“Your product is you. The crucial transaction in memoir and personal history is the transaction between you and your remembered experiences and emotions.”</w:t>
            </w:r>
          </w:p>
        </w:tc>
        <w:tc>
          <w:tcPr>
            <w:tcW w:w="3240" w:type="dxa"/>
            <w:vMerge w:val="restart"/>
          </w:tcPr>
          <w:p w:rsidR="001C3437" w:rsidRPr="00AC4F15" w:rsidRDefault="001C3437" w:rsidP="00AC4F15">
            <w:r w:rsidRPr="00AC4F15">
              <w:t>“How to Write Memoir,” William Zinsser</w:t>
            </w:r>
          </w:p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  <w:bookmarkStart w:id="0" w:name="_GoBack"/>
            <w:bookmarkEnd w:id="0"/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/>
          </w:tcPr>
          <w:p w:rsidR="001C3437" w:rsidRPr="00AC4F15" w:rsidRDefault="001C3437" w:rsidP="00AC4F15">
            <w:pPr>
              <w:rPr>
                <w:b/>
              </w:rPr>
            </w:pPr>
          </w:p>
        </w:tc>
        <w:tc>
          <w:tcPr>
            <w:tcW w:w="3240" w:type="dxa"/>
            <w:vMerge/>
          </w:tcPr>
          <w:p w:rsidR="001C3437" w:rsidRPr="00AC4F15" w:rsidRDefault="001C3437" w:rsidP="00AC4F15"/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 w:val="restart"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b/>
                <w:sz w:val="22"/>
                <w:szCs w:val="22"/>
              </w:rPr>
            </w:pPr>
            <w:r w:rsidRPr="00AC4F15">
              <w:rPr>
                <w:rFonts w:asciiTheme="minorHAnsi" w:hAnsiTheme="minorHAnsi"/>
                <w:color w:val="0C0C0C"/>
                <w:sz w:val="22"/>
                <w:szCs w:val="22"/>
              </w:rPr>
              <w:t xml:space="preserve">Write the way you talk—find your unique voice and personality: 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</w:rPr>
              <w:t>“When you write your own family history, don’t try to be a ‘writer.’”</w:t>
            </w:r>
          </w:p>
        </w:tc>
        <w:tc>
          <w:tcPr>
            <w:tcW w:w="3240" w:type="dxa"/>
            <w:vMerge w:val="restart"/>
          </w:tcPr>
          <w:p w:rsidR="001C3437" w:rsidRPr="00AC4F15" w:rsidRDefault="001C3437" w:rsidP="00AC4F15">
            <w:r w:rsidRPr="00AC4F15">
              <w:t>“How to Write Memoir,” William Zinsser</w:t>
            </w:r>
          </w:p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1C3437" w:rsidRPr="00AC4F15" w:rsidRDefault="001C3437" w:rsidP="00AC4F15"/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 w:val="restart"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</w:rPr>
            </w:pP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 xml:space="preserve">Write 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 xml:space="preserve">from the point of view of the child 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>at that moment when the story occurs.</w:t>
            </w:r>
          </w:p>
        </w:tc>
        <w:tc>
          <w:tcPr>
            <w:tcW w:w="3240" w:type="dxa"/>
            <w:vMerge w:val="restart"/>
          </w:tcPr>
          <w:p w:rsidR="001C3437" w:rsidRPr="00AC4F15" w:rsidRDefault="001C3437" w:rsidP="009C0B9F">
            <w:r w:rsidRPr="00AC4F15">
              <w:t>“How to Write Memoir,” William Zinsser</w:t>
            </w:r>
          </w:p>
        </w:tc>
        <w:tc>
          <w:tcPr>
            <w:tcW w:w="5850" w:type="dxa"/>
          </w:tcPr>
          <w:p w:rsidR="001C3437" w:rsidRPr="001C3437" w:rsidRDefault="001C3437" w:rsidP="001C3437">
            <w:r w:rsidRPr="001C3437">
              <w:t xml:space="preserve">“Eleven,” the voice of the narrator is of the child—the reader is living the moment: “And when </w:t>
            </w:r>
            <w:r w:rsidRPr="001C3437">
              <w:t>you wake up on your eleventh birthday you expect to feel eleven, but you don't.</w:t>
            </w:r>
            <w:r w:rsidRPr="001C3437">
              <w:t>”</w:t>
            </w: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40" w:type="dxa"/>
            <w:vMerge/>
          </w:tcPr>
          <w:p w:rsidR="001C3437" w:rsidRPr="00AC4F15" w:rsidRDefault="001C3437" w:rsidP="009C0B9F"/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 w:val="restart"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</w:pP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>Speak freely: “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>Your first job is to get your story down as you remember it—now.</w:t>
            </w:r>
            <w:r w:rsidRPr="00AC4F15">
              <w:rPr>
                <w:rStyle w:val="apple-converted-space"/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 xml:space="preserve"> [. . .] 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>Say what you want to say, freely and honestly, and finish the job. Then take up the privacy issue.</w:t>
            </w:r>
            <w:r w:rsidRPr="00AC4F15"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  <w:t>”</w:t>
            </w:r>
          </w:p>
        </w:tc>
        <w:tc>
          <w:tcPr>
            <w:tcW w:w="3240" w:type="dxa"/>
            <w:vMerge w:val="restart"/>
          </w:tcPr>
          <w:p w:rsidR="001C3437" w:rsidRPr="00AC4F15" w:rsidRDefault="001C3437" w:rsidP="009C0B9F">
            <w:r w:rsidRPr="00AC4F15">
              <w:t>“How to Write Memoir,” William Zinsser</w:t>
            </w:r>
          </w:p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40" w:type="dxa"/>
            <w:vMerge/>
          </w:tcPr>
          <w:p w:rsidR="001C3437" w:rsidRPr="00AC4F15" w:rsidRDefault="001C3437" w:rsidP="009C0B9F"/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 w:val="restart"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40" w:type="dxa"/>
            <w:vMerge w:val="restart"/>
          </w:tcPr>
          <w:p w:rsidR="001C3437" w:rsidRPr="00AC4F15" w:rsidRDefault="001C3437" w:rsidP="009C0B9F"/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  <w:tr w:rsidR="001C3437" w:rsidRPr="00AC4F15" w:rsidTr="001C3437">
        <w:trPr>
          <w:trHeight w:val="864"/>
        </w:trPr>
        <w:tc>
          <w:tcPr>
            <w:tcW w:w="4860" w:type="dxa"/>
            <w:vMerge/>
          </w:tcPr>
          <w:p w:rsidR="001C3437" w:rsidRPr="00AC4F15" w:rsidRDefault="001C3437" w:rsidP="00AC4F15">
            <w:pPr>
              <w:pStyle w:val="NormalWeb"/>
              <w:spacing w:before="0" w:beforeAutospacing="0" w:after="0" w:afterAutospacing="0"/>
              <w:ind w:firstLine="24"/>
              <w:rPr>
                <w:rFonts w:asciiTheme="minorHAnsi" w:hAnsiTheme="minorHAnsi"/>
                <w:color w:val="0C0C0C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40" w:type="dxa"/>
            <w:vMerge/>
          </w:tcPr>
          <w:p w:rsidR="001C3437" w:rsidRPr="00AC4F15" w:rsidRDefault="001C3437" w:rsidP="009C0B9F"/>
        </w:tc>
        <w:tc>
          <w:tcPr>
            <w:tcW w:w="5850" w:type="dxa"/>
          </w:tcPr>
          <w:p w:rsidR="001C3437" w:rsidRPr="00AC4F15" w:rsidRDefault="001C3437" w:rsidP="00AC4F15">
            <w:pPr>
              <w:rPr>
                <w:b/>
              </w:rPr>
            </w:pPr>
          </w:p>
        </w:tc>
      </w:tr>
    </w:tbl>
    <w:p w:rsidR="00AC4F15" w:rsidRPr="00AC4F15" w:rsidRDefault="00AC4F15" w:rsidP="00AC4F15">
      <w:pPr>
        <w:jc w:val="center"/>
        <w:rPr>
          <w:b/>
          <w:sz w:val="36"/>
          <w:szCs w:val="36"/>
        </w:rPr>
      </w:pPr>
    </w:p>
    <w:sectPr w:rsidR="00AC4F15" w:rsidRPr="00AC4F15" w:rsidSect="001C3437">
      <w:pgSz w:w="15840" w:h="12240" w:orient="landscape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F15"/>
    <w:rsid w:val="001C3437"/>
    <w:rsid w:val="008225C5"/>
    <w:rsid w:val="00AC4F15"/>
    <w:rsid w:val="00F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4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C4F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4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C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Whitney Whealdon</dc:creator>
  <cp:lastModifiedBy>Whitney Whealdon</cp:lastModifiedBy>
  <cp:revision>1</cp:revision>
  <dcterms:created xsi:type="dcterms:W3CDTF">2014-10-27T13:13:00Z</dcterms:created>
  <dcterms:modified xsi:type="dcterms:W3CDTF">2014-10-27T13:29:00Z</dcterms:modified>
</cp:coreProperties>
</file>